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EEF" w:rsidRDefault="00282EEF" w:rsidP="003A1331"/>
    <w:p w:rsidR="00282EEF" w:rsidRPr="00433909" w:rsidRDefault="00282EEF" w:rsidP="00282EEF">
      <w:pPr>
        <w:pStyle w:val="a7"/>
        <w:tabs>
          <w:tab w:val="left" w:pos="708"/>
        </w:tabs>
        <w:rPr>
          <w:rFonts w:ascii="Arial" w:hAnsi="Arial" w:cs="Arial"/>
          <w:sz w:val="20"/>
          <w:szCs w:val="20"/>
          <w:lang w:val="ru-RU"/>
        </w:rPr>
      </w:pPr>
    </w:p>
    <w:p w:rsidR="00282EEF" w:rsidRDefault="00282EEF" w:rsidP="00282EEF">
      <w:pPr>
        <w:pStyle w:val="2"/>
        <w:rPr>
          <w:lang w:val="ru-RU"/>
        </w:rPr>
      </w:pPr>
      <w:r>
        <w:rPr>
          <w:lang w:val="ru-RU"/>
        </w:rPr>
        <w:t>КРИТЕРИИ ОЦЕНКИ ПО ПРИКЛАДНОМУ АНАЛИЗУ ПОВЕДЕНИЯ</w:t>
      </w:r>
    </w:p>
    <w:p w:rsidR="003A1331" w:rsidRDefault="00433909" w:rsidP="003A1331">
      <w:pPr>
        <w:pStyle w:val="2"/>
        <w:ind w:left="2160" w:firstLine="720"/>
        <w:jc w:val="left"/>
        <w:rPr>
          <w:lang w:val="ru-RU"/>
        </w:rPr>
      </w:pPr>
      <w:r>
        <w:rPr>
          <w:lang w:val="ru-RU"/>
        </w:rPr>
        <w:t>Чек лист</w:t>
      </w:r>
      <w:r>
        <w:rPr>
          <w:lang w:val="ru-RU"/>
        </w:rPr>
        <w:tab/>
      </w:r>
      <w:r>
        <w:rPr>
          <w:lang w:val="ru-RU"/>
        </w:rPr>
        <w:tab/>
        <w:t>____________________________________________________</w:t>
      </w:r>
    </w:p>
    <w:p w:rsidR="00282EEF" w:rsidRPr="003A1331" w:rsidRDefault="00282EEF" w:rsidP="003A1331">
      <w:pPr>
        <w:pStyle w:val="2"/>
        <w:ind w:left="2160" w:firstLine="720"/>
        <w:jc w:val="left"/>
        <w:rPr>
          <w:lang w:val="ru-RU"/>
        </w:rPr>
      </w:pPr>
      <w:r>
        <w:rPr>
          <w:rFonts w:ascii="Arial" w:hAnsi="Arial" w:cs="Arial"/>
          <w:sz w:val="20"/>
        </w:rPr>
        <w:tab/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0"/>
        <w:gridCol w:w="80"/>
        <w:gridCol w:w="629"/>
        <w:gridCol w:w="20"/>
        <w:gridCol w:w="648"/>
        <w:gridCol w:w="40"/>
        <w:gridCol w:w="608"/>
        <w:gridCol w:w="101"/>
        <w:gridCol w:w="547"/>
        <w:gridCol w:w="20"/>
        <w:gridCol w:w="567"/>
        <w:gridCol w:w="61"/>
        <w:gridCol w:w="648"/>
        <w:gridCol w:w="648"/>
        <w:gridCol w:w="61"/>
        <w:gridCol w:w="567"/>
        <w:gridCol w:w="20"/>
        <w:gridCol w:w="830"/>
        <w:gridCol w:w="708"/>
        <w:gridCol w:w="993"/>
      </w:tblGrid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282EEF" w:rsidRDefault="00282EEF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Функциональная деятельность и цели </w:t>
            </w: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pStyle w:val="1"/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t>ДАТЫ ОЦЕНКИ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b/>
                <w:bCs/>
                <w:sz w:val="20"/>
                <w:szCs w:val="20"/>
              </w:rPr>
              <w:t>Организация/материалы</w:t>
            </w: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t xml:space="preserve">Помещение организовано таким образом, что в нем можно проводить индивидуальные занятия, занятия в большой и малых группах детей.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t>Материалы организованы таким образом, что они легко доступны как учителям, так и ученикам.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pStyle w:val="1"/>
              <w:numPr>
                <w:ilvl w:val="0"/>
                <w:numId w:val="2"/>
              </w:numP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t>Материалы соответствуют возрасту учеников.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pStyle w:val="1"/>
              <w:numPr>
                <w:ilvl w:val="0"/>
                <w:numId w:val="2"/>
              </w:numP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t>Материалы соответствуют деятельности.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82EEF" w:rsidRDefault="00282EEF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2.  Активности/уроки</w:t>
            </w: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pStyle w:val="1"/>
              <w:numPr>
                <w:ilvl w:val="0"/>
                <w:numId w:val="2"/>
              </w:numP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t>Групповые занятия проводятся в зависимости от уровня навыков учеников*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pStyle w:val="1"/>
              <w:numPr>
                <w:ilvl w:val="0"/>
                <w:numId w:val="2"/>
              </w:numP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t>У деятельности есть четкая функциональная цель, соответствующая текущему навыку ребенка*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pStyle w:val="1"/>
              <w:numPr>
                <w:ilvl w:val="0"/>
                <w:numId w:val="2"/>
              </w:numP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t>Учитель выделяет четкую функциональную цель для каждого урока*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pStyle w:val="1"/>
              <w:numPr>
                <w:ilvl w:val="0"/>
                <w:numId w:val="2"/>
              </w:numP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t>Учитель способствует инициативности, независимости и самостоятельности в деятельности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Ученики независимы в повседневной жизни, если нет, то ведется активное обучение бытовым навыкам (туалетный тренинг, мытье рук, наведение порядка и </w:t>
            </w:r>
            <w:proofErr w:type="gramStart"/>
            <w:r>
              <w:rPr>
                <w:sz w:val="20"/>
                <w:szCs w:val="20"/>
              </w:rPr>
              <w:t>т.д.)*</w:t>
            </w:r>
            <w:proofErr w:type="gram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Обучение навыкам проводится в разных средах*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Данные собираются по всем навыкам, по которым проводится обучение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282EEF" w:rsidRDefault="00282EEF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Подкрепление/поощрение</w:t>
            </w: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82EEF" w:rsidRDefault="00282EEF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1.  Организация</w:t>
            </w: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pStyle w:val="1"/>
              <w:numPr>
                <w:ilvl w:val="0"/>
                <w:numId w:val="4"/>
              </w:numP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lastRenderedPageBreak/>
              <w:t>Проводится процедура оценки поощрений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pStyle w:val="1"/>
              <w:numPr>
                <w:ilvl w:val="0"/>
                <w:numId w:val="5"/>
              </w:numPr>
              <w:rPr>
                <w:rFonts w:ascii="Times New Roman" w:hAnsi="Times New Roman"/>
                <w:b w:val="0"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t>Составлен список подкреплений для каждого ученика на видном месте*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pStyle w:val="1"/>
              <w:numPr>
                <w:ilvl w:val="0"/>
                <w:numId w:val="5"/>
              </w:numPr>
              <w:rPr>
                <w:rFonts w:ascii="Times New Roman" w:hAnsi="Times New Roman"/>
                <w:b w:val="0"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t>Список подкреплений каждого ученика обновляется ежемесячно*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pStyle w:val="1"/>
              <w:numPr>
                <w:ilvl w:val="0"/>
                <w:numId w:val="5"/>
              </w:numP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t xml:space="preserve">Продумана система организации и хранения подкреплений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82EEF" w:rsidRDefault="00282EEF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b/>
                <w:bCs/>
                <w:sz w:val="20"/>
                <w:szCs w:val="20"/>
              </w:rPr>
              <w:t xml:space="preserve">2.  Поощрения </w:t>
            </w: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pStyle w:val="1"/>
              <w:numPr>
                <w:ilvl w:val="0"/>
                <w:numId w:val="6"/>
              </w:numP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t xml:space="preserve">Используются различные виды поощрений (например, съедобные, игрушки, активности, похвала, и </w:t>
            </w:r>
            <w:proofErr w:type="gramStart"/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t>т.д.)*</w:t>
            </w:r>
            <w:proofErr w:type="gram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Вводятся новые поощрения, сфера поощрений расширяется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82EEF" w:rsidRDefault="00282EEF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3.  Стратегия R+ </w:t>
            </w:r>
            <w:proofErr w:type="spellStart"/>
            <w:r>
              <w:rPr>
                <w:b/>
                <w:sz w:val="20"/>
                <w:szCs w:val="20"/>
              </w:rPr>
              <w:t>first</w:t>
            </w:r>
            <w:proofErr w:type="spellEnd"/>
            <w:r>
              <w:rPr>
                <w:b/>
                <w:sz w:val="20"/>
                <w:szCs w:val="20"/>
              </w:rPr>
              <w:t xml:space="preserve"> (поощрение сначала)</w:t>
            </w: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Ученику предоставляется возможность выбрать приз </w:t>
            </w:r>
            <w:r>
              <w:rPr>
                <w:sz w:val="20"/>
                <w:szCs w:val="20"/>
                <w:u w:val="single"/>
              </w:rPr>
              <w:t>до</w:t>
            </w:r>
            <w:r>
              <w:rPr>
                <w:sz w:val="20"/>
                <w:szCs w:val="20"/>
              </w:rPr>
              <w:t xml:space="preserve"> начала задания, например, с помощью коммуникативной книги, планшетки с призами, из коробки с поощрениями*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4.  Визуальная система подкрепления</w:t>
            </w: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На занятиях с учеником используется визуальный «контракт» на предоставление подкреплений (</w:t>
            </w:r>
            <w:proofErr w:type="gramStart"/>
            <w:r>
              <w:rPr>
                <w:sz w:val="20"/>
                <w:szCs w:val="20"/>
              </w:rPr>
              <w:t>например</w:t>
            </w:r>
            <w:proofErr w:type="gramEnd"/>
            <w:r>
              <w:rPr>
                <w:sz w:val="20"/>
                <w:szCs w:val="20"/>
              </w:rPr>
              <w:t xml:space="preserve"> «Давай заключим сделку» - сначала/потом, используются жетоны, система подсчета баллов и пр.) 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</w:rPr>
              <w:t xml:space="preserve">5.  Предоставление подкреплений </w:t>
            </w: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7"/>
              </w:num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Подкрепления предоставляются по плану/расписанию (частота предоставления подкреплений) или по таймеру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pStyle w:val="a5"/>
              <w:rPr>
                <w:lang w:val="ru-RU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Pr="00282EEF" w:rsidRDefault="00282EEF" w:rsidP="00282EEF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Подкрепления предоставляются в пропорции, определенной в плане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P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P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P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P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P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P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P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P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P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P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P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</w:rPr>
              <w:t>Разработан план прореживания подкреплений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</w:rPr>
              <w:t>Реализуется план прореживания подкреплений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282EEF" w:rsidRDefault="00282EEF">
            <w:pPr>
              <w:rPr>
                <w:b/>
                <w:bCs/>
                <w:sz w:val="20"/>
                <w:szCs w:val="20"/>
                <w:u w:val="single"/>
                <w:lang w:val="en-US" w:eastAsia="en-US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Функциональная коммуникация</w:t>
            </w: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82EEF" w:rsidRDefault="00282EEF">
            <w:pPr>
              <w:rPr>
                <w:b/>
                <w:bCs/>
                <w:sz w:val="20"/>
                <w:szCs w:val="20"/>
                <w:u w:val="single"/>
                <w:lang w:val="en-US" w:eastAsia="en-US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1.  Организация</w:t>
            </w: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pStyle w:val="1"/>
              <w:numPr>
                <w:ilvl w:val="0"/>
                <w:numId w:val="8"/>
              </w:numP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lastRenderedPageBreak/>
              <w:t>Система альтернативной коммуникации всегда доступна для ученика*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pStyle w:val="1"/>
              <w:numPr>
                <w:ilvl w:val="0"/>
                <w:numId w:val="8"/>
              </w:numP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t>Составлен список текущих коммуникативных навыков учеников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pStyle w:val="1"/>
              <w:numPr>
                <w:ilvl w:val="0"/>
                <w:numId w:val="8"/>
              </w:numP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t>Весь персонал знаком со спецификой и уровнем коммуникативных систем учеников*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82EEF" w:rsidRDefault="00282EEF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2.  Информация об учениках</w:t>
            </w: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pStyle w:val="1"/>
              <w:numPr>
                <w:ilvl w:val="0"/>
                <w:numId w:val="9"/>
              </w:numP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t>У каждого ученика есть одна основная форма коммуникации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pStyle w:val="1"/>
              <w:numPr>
                <w:ilvl w:val="0"/>
                <w:numId w:val="9"/>
              </w:numP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t>Чек-лист важнейших коммуникативных навыков для каждого ученика заполняется минимум раз в 3 месяца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pStyle w:val="1"/>
              <w:numPr>
                <w:ilvl w:val="0"/>
                <w:numId w:val="9"/>
              </w:numP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t>Как минимум две приоритетные цели из чек-листа важнейших коммуникативных навыков ставится и развивается с каждым учеником*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В течение дня предусмотрены виды деятельности, целью которых является научить учеников </w:t>
            </w:r>
            <w:r>
              <w:rPr>
                <w:i/>
                <w:iCs/>
                <w:sz w:val="20"/>
                <w:szCs w:val="20"/>
                <w:u w:val="single"/>
              </w:rPr>
              <w:t>инициировать просьбу</w:t>
            </w:r>
            <w:r>
              <w:rPr>
                <w:sz w:val="20"/>
                <w:szCs w:val="20"/>
              </w:rPr>
              <w:t xml:space="preserve"> * 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В течение дня предусмотрены виды деятельности, целью которых является научить учеников </w:t>
            </w:r>
            <w:r>
              <w:rPr>
                <w:i/>
                <w:iCs/>
                <w:sz w:val="20"/>
                <w:szCs w:val="20"/>
                <w:u w:val="single"/>
              </w:rPr>
              <w:t>инициировать комментирование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3.  Обучение коммуникации</w:t>
            </w: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Минимум 30-40 возможностей для коммуникации предусмотрены в течение дня*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Уроки, направленные на развитие навыков рецептивной (</w:t>
            </w:r>
            <w:proofErr w:type="spellStart"/>
            <w:r>
              <w:rPr>
                <w:sz w:val="20"/>
                <w:szCs w:val="20"/>
              </w:rPr>
              <w:t>импрессивной</w:t>
            </w:r>
            <w:proofErr w:type="spellEnd"/>
            <w:r>
              <w:rPr>
                <w:sz w:val="20"/>
                <w:szCs w:val="20"/>
              </w:rPr>
              <w:t>) речи, включены в повседневную жизнь ученика*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Составлен план как для обучения экспрессивным, рецептивным  </w:t>
            </w:r>
          </w:p>
          <w:p w:rsidR="00282EEF" w:rsidRDefault="00282EEF">
            <w:pPr>
              <w:ind w:left="7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и практическим навыкам, так и для увеличения средней длины высказывания 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Реализуется план обучения экспрессивным, рецептивным,  </w:t>
            </w:r>
          </w:p>
          <w:p w:rsidR="00282EEF" w:rsidRDefault="00282EEF">
            <w:pPr>
              <w:ind w:left="720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</w:rPr>
              <w:t xml:space="preserve">практическим навыкам 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Вербальные подсказки не используются при обучении коммуникации*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4. Визуальная поддержка</w:t>
            </w:r>
          </w:p>
        </w:tc>
      </w:tr>
      <w:tr w:rsidR="00282EEF" w:rsidTr="003A1331">
        <w:tc>
          <w:tcPr>
            <w:tcW w:w="7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В случае необходимости в рецептивные задания включается визуальная поддержка (например, </w:t>
            </w:r>
            <w:proofErr w:type="gramStart"/>
            <w:r>
              <w:rPr>
                <w:sz w:val="20"/>
                <w:szCs w:val="20"/>
              </w:rPr>
              <w:t xml:space="preserve">ЖДИ)  </w:t>
            </w:r>
            <w:proofErr w:type="gramEnd"/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 качестве сигнала о смене деятельности используется визуальное расписание (слова или картинки) или предметы*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282EEF" w:rsidRDefault="00282EEF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Нежелательное поведение: предотвращение и сокращение</w:t>
            </w: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82EEF" w:rsidRDefault="00282EEF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1.  Организация</w:t>
            </w: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pStyle w:val="1"/>
              <w:numPr>
                <w:ilvl w:val="0"/>
                <w:numId w:val="12"/>
              </w:numP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t xml:space="preserve">Планы поведения составлены и находятся на видном для </w:t>
            </w:r>
            <w:proofErr w:type="spellStart"/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t>тьюторов</w:t>
            </w:r>
            <w:proofErr w:type="spellEnd"/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t xml:space="preserve"> месте*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pStyle w:val="1"/>
              <w:numPr>
                <w:ilvl w:val="0"/>
                <w:numId w:val="12"/>
              </w:numP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t>Персонал обучен всем планам поведения детей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82EEF" w:rsidRDefault="00282EEF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2.  План поведения и его реализация</w:t>
            </w: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pStyle w:val="1"/>
              <w:numPr>
                <w:ilvl w:val="0"/>
                <w:numId w:val="13"/>
              </w:numP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t>Наиболее проблематичные виды поведения определены, перечислены их примеры и исключения 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pStyle w:val="1"/>
              <w:numPr>
                <w:ilvl w:val="0"/>
                <w:numId w:val="13"/>
              </w:num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t>Определены функции НП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 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pStyle w:val="1"/>
              <w:numPr>
                <w:ilvl w:val="0"/>
                <w:numId w:val="13"/>
              </w:numP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t xml:space="preserve">Определены функционально эквивалентные альтернативные виды поведения (ФЭАП)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pStyle w:val="1"/>
              <w:numPr>
                <w:ilvl w:val="0"/>
                <w:numId w:val="13"/>
              </w:numP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t>Персонал реализует ФЭАП в течение дня в естественных условиях 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pStyle w:val="1"/>
              <w:numPr>
                <w:ilvl w:val="0"/>
                <w:numId w:val="13"/>
              </w:numP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t xml:space="preserve">Определены </w:t>
            </w:r>
            <w:proofErr w:type="spellStart"/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t>проактивные</w:t>
            </w:r>
            <w:proofErr w:type="spellEnd"/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t xml:space="preserve"> стратегии (например, визуальные расписания для облегчения переходов)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>
            <w:pPr>
              <w:pStyle w:val="1"/>
              <w:numPr>
                <w:ilvl w:val="0"/>
                <w:numId w:val="13"/>
              </w:numPr>
              <w:rPr>
                <w:rFonts w:ascii="Times New Roman" w:hAnsi="Times New Roman"/>
                <w:b w:val="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t>Проактивные</w:t>
            </w:r>
            <w:proofErr w:type="spellEnd"/>
            <w:r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  <w:t xml:space="preserve"> стратегии реализуются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Определены процедуры дифференциального подкрепления (DR)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</w:rPr>
              <w:t>Персоналом реализуются DR процедуры 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Определены реактивные стратегии по работе с поведением (реализуется только во время чрезвычайных ситуаций)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Данные по поведению собираются (изменения в НП в ФЭАП) 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Поведенческие планы меняются в зависимости от собранных данных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282EEF" w:rsidRDefault="00282EEF">
            <w:pPr>
              <w:rPr>
                <w:b/>
                <w:sz w:val="20"/>
                <w:szCs w:val="20"/>
                <w:u w:val="single"/>
                <w:lang w:val="en-US" w:eastAsia="en-US"/>
              </w:rPr>
            </w:pPr>
            <w:r>
              <w:rPr>
                <w:b/>
                <w:sz w:val="20"/>
                <w:szCs w:val="20"/>
                <w:u w:val="single"/>
              </w:rPr>
              <w:t>Обобщение и Поддержание навыков</w:t>
            </w: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82EEF" w:rsidRDefault="00282EEF">
            <w:pPr>
              <w:rPr>
                <w:b/>
                <w:sz w:val="20"/>
                <w:szCs w:val="20"/>
                <w:u w:val="single"/>
                <w:lang w:val="en-US" w:eastAsia="en-US"/>
              </w:rPr>
            </w:pPr>
            <w:r>
              <w:rPr>
                <w:b/>
                <w:sz w:val="20"/>
                <w:szCs w:val="20"/>
                <w:u w:val="single"/>
              </w:rPr>
              <w:t>1. Организация</w:t>
            </w:r>
          </w:p>
        </w:tc>
      </w:tr>
      <w:tr w:rsidR="00282EEF" w:rsidTr="003A1331">
        <w:tc>
          <w:tcPr>
            <w:tcW w:w="7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 плане урока определено, как навыки будут обобщаться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2.  Факторы стимула</w:t>
            </w:r>
          </w:p>
        </w:tc>
      </w:tr>
      <w:tr w:rsidR="00282EEF" w:rsidTr="003A1331">
        <w:tc>
          <w:tcPr>
            <w:tcW w:w="7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Для обучения навыкам используется по крайней мере 3 разных материала*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Навык изучается в 3 разных местах*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Навык изучается как минимум 3 раза в день в разное время*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Каждому навыку обучают 3 разных человека*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3. Факторы реакции</w:t>
            </w:r>
          </w:p>
        </w:tc>
      </w:tr>
      <w:tr w:rsidR="00282EEF" w:rsidTr="003A1331">
        <w:tc>
          <w:tcPr>
            <w:tcW w:w="7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 плане урока отражено, как увеличить скорость, точность, усложненность изучаемых навыков. План реализуется.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282EEF" w:rsidRDefault="00282EEF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Стратегии обучения</w:t>
            </w: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1. Организация</w:t>
            </w: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Стратегии обучения определены в Плане урока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2. Предоставление подсказок и реализация Плана урока</w:t>
            </w: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Обучение включает множество стратегий подсказок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</w:rPr>
              <w:t>Вербальная подсказка используется выборочно*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</w:rPr>
              <w:t>Используется самая эффективная подсказка*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Подсказка заменяется, если не является эффективной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</w:rPr>
              <w:t>Множественные подсказки избегаются 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При обучении цепочке действий используется либо прямая, либо обратная цепочка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 подходящих случаях используется шейпинг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3. Убирание подсказок</w:t>
            </w: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Обсуждается и разрабатывается убирания подсказок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</w:rPr>
              <w:t xml:space="preserve">Реализуется план убирания </w:t>
            </w:r>
            <w:proofErr w:type="gramStart"/>
            <w:r>
              <w:rPr>
                <w:sz w:val="20"/>
                <w:szCs w:val="20"/>
              </w:rPr>
              <w:t>подсказок  *</w:t>
            </w:r>
            <w:proofErr w:type="gram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282EEF" w:rsidRDefault="00282EEF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Эффективные уроки</w:t>
            </w: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1. Организация</w:t>
            </w: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Тип урока </w:t>
            </w:r>
            <w:proofErr w:type="gramStart"/>
            <w:r>
              <w:rPr>
                <w:sz w:val="20"/>
                <w:szCs w:val="20"/>
              </w:rPr>
              <w:t>обозначен</w:t>
            </w:r>
            <w:proofErr w:type="gramEnd"/>
            <w:r>
              <w:rPr>
                <w:sz w:val="20"/>
                <w:szCs w:val="20"/>
              </w:rPr>
              <w:t xml:space="preserve"> а Плане урока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</w:rPr>
              <w:lastRenderedPageBreak/>
              <w:t>2. Метод отдельных проб, DTT</w:t>
            </w: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Обучение отдельными блоками встраивается в контекст занятий в течение учебного дня 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</w:rPr>
              <w:t xml:space="preserve">3. Цепочки поведения, </w:t>
            </w:r>
            <w:proofErr w:type="spellStart"/>
            <w:r>
              <w:rPr>
                <w:b/>
                <w:sz w:val="20"/>
                <w:szCs w:val="20"/>
              </w:rPr>
              <w:t>chaining</w:t>
            </w:r>
            <w:proofErr w:type="spellEnd"/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Цепочки поведения делятся на последовательность действий (Анализ задания)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Обучение цепочкам поведения встраивается в контекст занятий в течение дня 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4. Уроки, инициированные учеником</w:t>
            </w:r>
          </w:p>
        </w:tc>
      </w:tr>
      <w:tr w:rsidR="00282EEF" w:rsidTr="003A1331">
        <w:trPr>
          <w:trHeight w:val="269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Предоставляются возможности для деятельности, инициированной учеником 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rPr>
          <w:trHeight w:val="269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Во время инициированной учеником деятельности проходит обучение новым навыкам (например, посчитать машинки на гоночном треке во время игры)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282EEF" w:rsidRDefault="00282EEF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Коррекция ошибок</w:t>
            </w: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1. Организация</w:t>
            </w: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Стратегии коррекции ошибок определены в Плане урока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2. 4-шаговая коррекция ошибки</w:t>
            </w: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Pr="00282EEF" w:rsidRDefault="00282EEF" w:rsidP="00282EEF">
            <w:pPr>
              <w:numPr>
                <w:ilvl w:val="0"/>
                <w:numId w:val="20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Педагоги демонстрируют правильное выполнение 4-х шаговой коррекции ошибок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P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P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P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P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P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P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P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P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P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P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P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20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4-х шаговая коррекция ошибок применяется во время обучения методом отдельных проб 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</w:rPr>
              <w:t xml:space="preserve">3. Стратегия «Шаг назад» </w:t>
            </w: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21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Педагоги демонстрируют правильное выполнение коррекции ошибки «Шаг назад»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22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Стратегия «Шаг назад» применяется во время обучения цепочке поведения*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82EEF" w:rsidRDefault="00282EEF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4. Предупреждающая подсказка</w:t>
            </w: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22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Предупреждающая подсказка используется для предупреждения ошибочных паттернов*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u w:val="single"/>
              </w:rPr>
              <w:t>Сбор данных</w:t>
            </w:r>
          </w:p>
        </w:tc>
      </w:tr>
      <w:tr w:rsidR="00282EEF" w:rsidTr="003A1331">
        <w:trPr>
          <w:cantSplit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82EEF" w:rsidRDefault="00282EEF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1. Организация</w:t>
            </w: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23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Чек-листы систематизированы и хранятся в одном центральном месте (например, в папках, скоросшивателях)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23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Для каждого ученика есть чек-листы, отражающие каждую учебную цель*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23"/>
              </w:numPr>
              <w:spacing w:after="0" w:line="240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</w:rPr>
              <w:t xml:space="preserve">Команда умеет собирать данные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23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Документация заполняется тремя разными педагогами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rPr>
          <w:cantSplit/>
          <w:trHeight w:val="409"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2. Чек-листы</w:t>
            </w: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24"/>
              </w:num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Чек-листы используются, чтобы отследить прогресс по целям учеников*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Цели и критерии успеха описаны в поведенческих терминах и отражены в Плане урока и чек-листах 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Pr="00282EEF" w:rsidRDefault="00282EEF" w:rsidP="00282EEF">
            <w:pPr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Текущий уровень прогресса отражается в Плане урока и чек-листах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P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P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P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P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P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P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P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P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P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P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P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Чек-лист отражает актуальность оцениваемого поведения/навыка 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Используются различные типы данных (например, частота, скорость, количество, %, уровень подсказки)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Надежность: согласованность демонстрируется для 3 разных педагогов, з разных мест, в течение 3 проб.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rPr>
          <w:cantSplit/>
          <w:trHeight w:val="316"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3. Анализ</w:t>
            </w: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Данные анализируются ежемесячно (отчеты представлены в виде графиков, таблиц, итогов) 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  <w:tr w:rsidR="00282EEF" w:rsidTr="003A133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EF" w:rsidRDefault="00282EEF" w:rsidP="00282EEF">
            <w:pPr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Данные используются для принятия решения об изменениях в Стратегии обучения 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EF" w:rsidRDefault="00282EEF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282EEF" w:rsidRDefault="00282EEF" w:rsidP="00282EEF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282EEF" w:rsidRDefault="00282EEF" w:rsidP="00282EEF">
      <w:pPr>
        <w:rPr>
          <w:rFonts w:ascii="Arial" w:hAnsi="Arial" w:cs="Arial"/>
        </w:rPr>
      </w:pPr>
      <w:r>
        <w:rPr>
          <w:rFonts w:ascii="Arial" w:hAnsi="Arial" w:cs="Arial"/>
        </w:rPr>
        <w:t>Сильные стороны ___________________________________________________________________________________________</w:t>
      </w:r>
      <w:r w:rsidR="003A1331">
        <w:rPr>
          <w:rFonts w:ascii="Arial" w:hAnsi="Arial" w:cs="Arial"/>
        </w:rPr>
        <w:t>______________</w:t>
      </w:r>
    </w:p>
    <w:p w:rsidR="00282EEF" w:rsidRDefault="00282EEF" w:rsidP="00282EEF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</w:t>
      </w:r>
      <w:r w:rsidR="003A1331">
        <w:rPr>
          <w:rFonts w:ascii="Arial" w:hAnsi="Arial" w:cs="Arial"/>
        </w:rPr>
        <w:t>____________________________</w:t>
      </w:r>
    </w:p>
    <w:p w:rsidR="00282EEF" w:rsidRDefault="00282EEF" w:rsidP="00282EEF">
      <w:pPr>
        <w:rPr>
          <w:rFonts w:ascii="Arial" w:hAnsi="Arial" w:cs="Arial"/>
        </w:rPr>
      </w:pPr>
      <w:r>
        <w:rPr>
          <w:rFonts w:ascii="Arial" w:hAnsi="Arial" w:cs="Arial"/>
        </w:rPr>
        <w:t>Области для улучшения ___________________________________________________________________________________________________________</w:t>
      </w:r>
      <w:r w:rsidR="003A1331">
        <w:rPr>
          <w:rFonts w:ascii="Arial" w:hAnsi="Arial" w:cs="Arial"/>
        </w:rPr>
        <w:t>______________</w:t>
      </w:r>
    </w:p>
    <w:p w:rsidR="00282EEF" w:rsidRPr="003A1331" w:rsidRDefault="00282EEF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</w:t>
      </w:r>
      <w:r w:rsidR="003A1331">
        <w:rPr>
          <w:rFonts w:ascii="Arial" w:hAnsi="Arial" w:cs="Arial"/>
        </w:rPr>
        <w:t>____________________________</w:t>
      </w:r>
      <w:bookmarkStart w:id="0" w:name="_GoBack"/>
      <w:bookmarkEnd w:id="0"/>
    </w:p>
    <w:sectPr w:rsidR="00282EEF" w:rsidRPr="003A1331" w:rsidSect="003A1331">
      <w:pgSz w:w="16838" w:h="11906" w:orient="landscape"/>
      <w:pgMar w:top="426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3650E"/>
    <w:multiLevelType w:val="hybridMultilevel"/>
    <w:tmpl w:val="221874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616297"/>
    <w:multiLevelType w:val="hybridMultilevel"/>
    <w:tmpl w:val="1C5AF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560745"/>
    <w:multiLevelType w:val="hybridMultilevel"/>
    <w:tmpl w:val="0FE29E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9C640E"/>
    <w:multiLevelType w:val="hybridMultilevel"/>
    <w:tmpl w:val="815080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F00065"/>
    <w:multiLevelType w:val="hybridMultilevel"/>
    <w:tmpl w:val="AA44A6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53012D"/>
    <w:multiLevelType w:val="hybridMultilevel"/>
    <w:tmpl w:val="DA6CED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F930D3"/>
    <w:multiLevelType w:val="hybridMultilevel"/>
    <w:tmpl w:val="A1A602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4A097B"/>
    <w:multiLevelType w:val="hybridMultilevel"/>
    <w:tmpl w:val="AF280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A67C8E"/>
    <w:multiLevelType w:val="hybridMultilevel"/>
    <w:tmpl w:val="4A54DD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BD666A"/>
    <w:multiLevelType w:val="hybridMultilevel"/>
    <w:tmpl w:val="679402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DA5D65"/>
    <w:multiLevelType w:val="hybridMultilevel"/>
    <w:tmpl w:val="83C24F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855417"/>
    <w:multiLevelType w:val="hybridMultilevel"/>
    <w:tmpl w:val="837462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862410"/>
    <w:multiLevelType w:val="hybridMultilevel"/>
    <w:tmpl w:val="81FE53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2D147A"/>
    <w:multiLevelType w:val="hybridMultilevel"/>
    <w:tmpl w:val="8D905C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7B45FD0"/>
    <w:multiLevelType w:val="hybridMultilevel"/>
    <w:tmpl w:val="FED839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05712E"/>
    <w:multiLevelType w:val="hybridMultilevel"/>
    <w:tmpl w:val="18DC20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5210B4"/>
    <w:multiLevelType w:val="hybridMultilevel"/>
    <w:tmpl w:val="051AFC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4CA6936"/>
    <w:multiLevelType w:val="hybridMultilevel"/>
    <w:tmpl w:val="1BF272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E72CDE"/>
    <w:multiLevelType w:val="hybridMultilevel"/>
    <w:tmpl w:val="FBCEC6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EA45D9F"/>
    <w:multiLevelType w:val="hybridMultilevel"/>
    <w:tmpl w:val="B58416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ECB2EF3"/>
    <w:multiLevelType w:val="hybridMultilevel"/>
    <w:tmpl w:val="BBC4DA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12D1FF1"/>
    <w:multiLevelType w:val="hybridMultilevel"/>
    <w:tmpl w:val="F6AA7C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7EC14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1AD4EA2"/>
    <w:multiLevelType w:val="hybridMultilevel"/>
    <w:tmpl w:val="E4D443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31127C0"/>
    <w:multiLevelType w:val="hybridMultilevel"/>
    <w:tmpl w:val="796A66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894312"/>
    <w:multiLevelType w:val="hybridMultilevel"/>
    <w:tmpl w:val="A67EC9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EF01C4A"/>
    <w:multiLevelType w:val="hybridMultilevel"/>
    <w:tmpl w:val="EB2CA8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82EEF"/>
    <w:rsid w:val="00210973"/>
    <w:rsid w:val="00282EEF"/>
    <w:rsid w:val="003A1331"/>
    <w:rsid w:val="00433909"/>
    <w:rsid w:val="00883DB5"/>
    <w:rsid w:val="00F6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F80E83-F4EF-42DE-863C-4C374CEC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DB5"/>
  </w:style>
  <w:style w:type="paragraph" w:styleId="1">
    <w:name w:val="heading 1"/>
    <w:basedOn w:val="a"/>
    <w:next w:val="a"/>
    <w:link w:val="10"/>
    <w:qFormat/>
    <w:rsid w:val="00282EEF"/>
    <w:pPr>
      <w:keepNext/>
      <w:spacing w:after="0" w:line="240" w:lineRule="auto"/>
      <w:outlineLvl w:val="0"/>
    </w:pPr>
    <w:rPr>
      <w:rFonts w:ascii="Trebuchet MS" w:eastAsia="Times New Roman" w:hAnsi="Trebuchet MS" w:cs="Times New Roman"/>
      <w:b/>
      <w:bCs/>
      <w:sz w:val="18"/>
      <w:szCs w:val="24"/>
      <w:lang w:val="en-US" w:eastAsia="en-US"/>
    </w:rPr>
  </w:style>
  <w:style w:type="paragraph" w:styleId="2">
    <w:name w:val="heading 2"/>
    <w:basedOn w:val="a"/>
    <w:next w:val="a"/>
    <w:link w:val="20"/>
    <w:unhideWhenUsed/>
    <w:qFormat/>
    <w:rsid w:val="00282EE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  <w:lang w:val="en-US"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282EE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2EEF"/>
    <w:rPr>
      <w:rFonts w:ascii="Trebuchet MS" w:eastAsia="Times New Roman" w:hAnsi="Trebuchet MS" w:cs="Times New Roman"/>
      <w:b/>
      <w:bCs/>
      <w:sz w:val="18"/>
      <w:szCs w:val="24"/>
      <w:lang w:val="en-US" w:eastAsia="en-US"/>
    </w:rPr>
  </w:style>
  <w:style w:type="character" w:customStyle="1" w:styleId="20">
    <w:name w:val="Заголовок 2 Знак"/>
    <w:basedOn w:val="a0"/>
    <w:link w:val="2"/>
    <w:rsid w:val="00282EEF"/>
    <w:rPr>
      <w:rFonts w:ascii="Times New Roman" w:eastAsia="Times New Roman" w:hAnsi="Times New Roman" w:cs="Times New Roman"/>
      <w:b/>
      <w:bCs/>
      <w:sz w:val="24"/>
      <w:szCs w:val="20"/>
      <w:lang w:val="en-US" w:eastAsia="en-US"/>
    </w:rPr>
  </w:style>
  <w:style w:type="character" w:customStyle="1" w:styleId="60">
    <w:name w:val="Заголовок 6 Знак"/>
    <w:basedOn w:val="a0"/>
    <w:link w:val="6"/>
    <w:semiHidden/>
    <w:rsid w:val="00282EEF"/>
    <w:rPr>
      <w:rFonts w:ascii="Times New Roman" w:eastAsia="Times New Roman" w:hAnsi="Times New Roman" w:cs="Times New Roman"/>
      <w:b/>
      <w:bCs/>
      <w:lang w:val="en-US" w:eastAsia="en-US"/>
    </w:rPr>
  </w:style>
  <w:style w:type="character" w:styleId="a3">
    <w:name w:val="Hyperlink"/>
    <w:semiHidden/>
    <w:unhideWhenUsed/>
    <w:rsid w:val="00282EE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2EEF"/>
    <w:rPr>
      <w:color w:val="800080" w:themeColor="followedHyperlink"/>
      <w:u w:val="single"/>
    </w:rPr>
  </w:style>
  <w:style w:type="paragraph" w:styleId="a5">
    <w:name w:val="footnote text"/>
    <w:basedOn w:val="a"/>
    <w:link w:val="a6"/>
    <w:unhideWhenUsed/>
    <w:rsid w:val="00282E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character" w:customStyle="1" w:styleId="a6">
    <w:name w:val="Текст сноски Знак"/>
    <w:basedOn w:val="a0"/>
    <w:link w:val="a5"/>
    <w:rsid w:val="00282EEF"/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paragraph" w:styleId="a7">
    <w:name w:val="header"/>
    <w:basedOn w:val="a"/>
    <w:link w:val="a8"/>
    <w:semiHidden/>
    <w:unhideWhenUsed/>
    <w:rsid w:val="00282EE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8">
    <w:name w:val="Верхний колонтитул Знак"/>
    <w:basedOn w:val="a0"/>
    <w:link w:val="a7"/>
    <w:semiHidden/>
    <w:rsid w:val="00282EE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9">
    <w:name w:val="footer"/>
    <w:basedOn w:val="a"/>
    <w:link w:val="aa"/>
    <w:semiHidden/>
    <w:unhideWhenUsed/>
    <w:rsid w:val="00282EE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a">
    <w:name w:val="Нижний колонтитул Знак"/>
    <w:basedOn w:val="a0"/>
    <w:link w:val="a9"/>
    <w:semiHidden/>
    <w:rsid w:val="00282EE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b">
    <w:name w:val="envelope address"/>
    <w:basedOn w:val="a"/>
    <w:semiHidden/>
    <w:unhideWhenUsed/>
    <w:rsid w:val="00282EEF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styleId="21">
    <w:name w:val="envelope return"/>
    <w:basedOn w:val="a"/>
    <w:semiHidden/>
    <w:unhideWhenUsed/>
    <w:rsid w:val="00282EEF"/>
    <w:pPr>
      <w:spacing w:after="0" w:line="240" w:lineRule="auto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c">
    <w:name w:val="Block Text"/>
    <w:basedOn w:val="a"/>
    <w:semiHidden/>
    <w:unhideWhenUsed/>
    <w:rsid w:val="00282EEF"/>
    <w:pPr>
      <w:spacing w:after="0" w:line="240" w:lineRule="auto"/>
      <w:ind w:left="-1080" w:right="-1080"/>
    </w:pPr>
    <w:rPr>
      <w:rFonts w:ascii="Arial" w:eastAsia="Times New Roman" w:hAnsi="Arial" w:cs="Arial"/>
      <w:sz w:val="20"/>
      <w:szCs w:val="24"/>
      <w:lang w:val="en-US" w:eastAsia="en-US"/>
    </w:rPr>
  </w:style>
  <w:style w:type="paragraph" w:styleId="ad">
    <w:name w:val="E-mail Signature"/>
    <w:basedOn w:val="a"/>
    <w:link w:val="ae"/>
    <w:semiHidden/>
    <w:unhideWhenUsed/>
    <w:rsid w:val="00282E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e">
    <w:name w:val="Электронная подпись Знак"/>
    <w:basedOn w:val="a0"/>
    <w:link w:val="ad"/>
    <w:semiHidden/>
    <w:rsid w:val="00282EE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">
    <w:name w:val="Balloon Text"/>
    <w:basedOn w:val="a"/>
    <w:link w:val="af0"/>
    <w:semiHidden/>
    <w:unhideWhenUsed/>
    <w:rsid w:val="00282EEF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af0">
    <w:name w:val="Текст выноски Знак"/>
    <w:basedOn w:val="a0"/>
    <w:link w:val="af"/>
    <w:semiHidden/>
    <w:rsid w:val="00282EEF"/>
    <w:rPr>
      <w:rFonts w:ascii="Tahoma" w:eastAsia="Times New Roman" w:hAnsi="Tahoma" w:cs="Tahoma"/>
      <w:sz w:val="16"/>
      <w:szCs w:val="16"/>
      <w:lang w:val="en-US" w:eastAsia="en-US"/>
    </w:rPr>
  </w:style>
  <w:style w:type="paragraph" w:customStyle="1" w:styleId="Webbody">
    <w:name w:val="[Web body]"/>
    <w:rsid w:val="00282EEF"/>
    <w:pPr>
      <w:snapToGrid w:val="0"/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  <w:lang w:val="en-US" w:eastAsia="en-US"/>
    </w:rPr>
  </w:style>
  <w:style w:type="character" w:customStyle="1" w:styleId="HPOwner">
    <w:name w:val="HP_Owner"/>
    <w:semiHidden/>
    <w:rsid w:val="00282EEF"/>
    <w:rPr>
      <w:rFonts w:ascii="Arial" w:hAnsi="Arial" w:cs="Arial" w:hint="default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3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80561-4E98-4639-AE4F-6992982F9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1449</Words>
  <Characters>8265</Characters>
  <Application>Microsoft Office Word</Application>
  <DocSecurity>0</DocSecurity>
  <Lines>68</Lines>
  <Paragraphs>19</Paragraphs>
  <ScaleCrop>false</ScaleCrop>
  <Company>Microsoft</Company>
  <LinksUpToDate>false</LinksUpToDate>
  <CharactersWithSpaces>9695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ИНТЕРНАТ 3</cp:lastModifiedBy>
  <cp:revision>9</cp:revision>
  <dcterms:created xsi:type="dcterms:W3CDTF">2024-04-22T12:39:00Z</dcterms:created>
  <dcterms:modified xsi:type="dcterms:W3CDTF">2024-08-08T08:24:00Z</dcterms:modified>
</cp:coreProperties>
</file>