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образования, науки и молодежной политики Краснодарского края</w:t>
      </w:r>
    </w:p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8A3703" w:rsidRDefault="008A3703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8A3703" w:rsidRDefault="008A3703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AD6674" w:rsidRPr="00AD6674" w:rsidRDefault="00AD6674" w:rsidP="00364042">
      <w:pPr>
        <w:rPr>
          <w:rFonts w:ascii="Times New Roman" w:hAnsi="Times New Roman" w:cs="Times New Roman"/>
          <w:sz w:val="28"/>
          <w:szCs w:val="28"/>
        </w:rPr>
      </w:pPr>
    </w:p>
    <w:p w:rsidR="00AD6674" w:rsidRPr="00AD6674" w:rsidRDefault="00AD6674" w:rsidP="00AD66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674">
        <w:rPr>
          <w:rFonts w:ascii="Times New Roman" w:hAnsi="Times New Roman" w:cs="Times New Roman"/>
          <w:sz w:val="28"/>
          <w:szCs w:val="28"/>
        </w:rPr>
        <w:t>План работы</w:t>
      </w:r>
    </w:p>
    <w:p w:rsidR="00AD6674" w:rsidRPr="00AD6674" w:rsidRDefault="00AD6674" w:rsidP="00AD66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674">
        <w:rPr>
          <w:rFonts w:ascii="Times New Roman" w:hAnsi="Times New Roman" w:cs="Times New Roman"/>
          <w:sz w:val="28"/>
          <w:szCs w:val="28"/>
        </w:rPr>
        <w:t xml:space="preserve">Краевой </w:t>
      </w:r>
      <w:r>
        <w:rPr>
          <w:rFonts w:ascii="Times New Roman" w:hAnsi="Times New Roman" w:cs="Times New Roman"/>
          <w:sz w:val="28"/>
          <w:szCs w:val="28"/>
        </w:rPr>
        <w:t>инновационной площадки</w:t>
      </w:r>
    </w:p>
    <w:p w:rsidR="00AD6674" w:rsidRPr="00AD6674" w:rsidRDefault="00AD6674" w:rsidP="00AD66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4A7E">
        <w:rPr>
          <w:rFonts w:ascii="Times New Roman" w:hAnsi="Times New Roman" w:cs="Times New Roman"/>
          <w:sz w:val="28"/>
          <w:szCs w:val="28"/>
        </w:rPr>
        <w:t>а 2024</w:t>
      </w:r>
      <w:r w:rsidRPr="00AD66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6674" w:rsidRDefault="00AD6674" w:rsidP="00AD66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Краснодарского края специальн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(коррекционн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школ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-интернат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№ 2</w:t>
      </w:r>
    </w:p>
    <w:p w:rsidR="00AD6674" w:rsidRPr="00AD6674" w:rsidRDefault="00AD6674" w:rsidP="00AD66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 Сочи</w:t>
      </w:r>
    </w:p>
    <w:p w:rsidR="00AD6674" w:rsidRPr="00AD6674" w:rsidRDefault="00AD6674" w:rsidP="00AD667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6674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AD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Комплексный подход к формированию жизненной компетенции у обучающихся с РАС и ТМНР в условиях специальной (коррекционной) школы-интерната</w:t>
      </w: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AD6674" w:rsidRDefault="00AD6674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B44D74" w:rsidRDefault="00AD6674" w:rsidP="00E54A7E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>г. Сочи</w:t>
      </w:r>
      <w:r w:rsidR="00E54A7E">
        <w:rPr>
          <w:rFonts w:ascii="Times New Roman" w:hAnsi="Times New Roman" w:cs="Times New Roman"/>
          <w:sz w:val="28"/>
        </w:rPr>
        <w:t>, 2023</w:t>
      </w:r>
    </w:p>
    <w:p w:rsidR="00B44D74" w:rsidRDefault="00B44D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0440D" w:rsidRDefault="003A1706" w:rsidP="00B44D74">
      <w:pPr>
        <w:jc w:val="center"/>
        <w:rPr>
          <w:rFonts w:ascii="Times New Roman" w:hAnsi="Times New Roman" w:cs="Times New Roman"/>
          <w:b/>
          <w:sz w:val="28"/>
        </w:rPr>
      </w:pPr>
      <w:r w:rsidRPr="003A1706">
        <w:rPr>
          <w:rFonts w:ascii="Times New Roman" w:hAnsi="Times New Roman" w:cs="Times New Roman"/>
          <w:b/>
          <w:sz w:val="28"/>
        </w:rPr>
        <w:lastRenderedPageBreak/>
        <w:t>Структура годового плана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06"/>
        <w:gridCol w:w="5812"/>
      </w:tblGrid>
      <w:tr w:rsidR="003A1706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06" w:rsidRPr="003A1706" w:rsidRDefault="003A1706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название организации (учреждения)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общеобразовательное учреждение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Краснодарского края специальная (коррекционная) школа-интернат № 2 г. Сочи</w:t>
            </w:r>
          </w:p>
        </w:tc>
      </w:tr>
      <w:tr w:rsidR="003A1706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название организации (учреждения)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ГКОУ школа-интернат № 2 г. Сочи</w:t>
            </w:r>
          </w:p>
        </w:tc>
      </w:tr>
      <w:tr w:rsidR="003A1706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DA140C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354053. </w:t>
            </w:r>
            <w:r w:rsid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Краснодарский край, г. Сочи, ул. Плеханова, д. 42</w:t>
            </w:r>
          </w:p>
        </w:tc>
      </w:tr>
      <w:tr w:rsidR="003A1706" w:rsidRPr="00DA140C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Телефон, факт,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 (862) 250-12-78</w:t>
            </w:r>
          </w:p>
          <w:p w:rsidR="003A1706" w:rsidRPr="00DA140C" w:rsidRDefault="003A1706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shkolainternat</w:t>
            </w:r>
            <w:proofErr w:type="spellEnd"/>
            <w:r w:rsidRPr="00DA14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proofErr w:type="spellStart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sochi</w:t>
            </w:r>
            <w:proofErr w:type="spellEnd"/>
            <w:r w:rsidRPr="00DA14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A14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3A1706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3A1706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Зубарева Наталья Анатольевна </w:t>
            </w:r>
          </w:p>
        </w:tc>
      </w:tr>
      <w:tr w:rsidR="003A1706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DA140C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Default="00DA140C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 (если есть).</w:t>
            </w:r>
          </w:p>
          <w:p w:rsidR="00DA140C" w:rsidRPr="003A1706" w:rsidRDefault="00DA140C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степень, звание.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DA140C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A1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Кузма</w:t>
            </w:r>
            <w:proofErr w:type="spellEnd"/>
            <w:r w:rsidRPr="003A1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1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Левонас</w:t>
            </w:r>
            <w:proofErr w:type="spellEnd"/>
            <w:r w:rsidRPr="003A1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A1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Прано</w:t>
            </w:r>
            <w:proofErr w:type="spellEnd"/>
            <w:r w:rsidRPr="003A1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кандидат психологических наук</w:t>
            </w:r>
          </w:p>
        </w:tc>
      </w:tr>
      <w:tr w:rsidR="003A1706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DA140C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Default="00DA140C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представляемого опыта</w:t>
            </w:r>
          </w:p>
          <w:p w:rsidR="00DA140C" w:rsidRPr="003A1706" w:rsidRDefault="00DA140C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(коллектив авторов)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Зубарева Н.А.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- директор ГКОУ школы-интерната №2 г. Сочи;</w:t>
            </w:r>
          </w:p>
          <w:p w:rsidR="003A1706" w:rsidRPr="003A1706" w:rsidRDefault="00DA140C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опова О.А.- АНО «Моя планета»</w:t>
            </w:r>
          </w:p>
        </w:tc>
      </w:tr>
      <w:tr w:rsidR="003A1706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DA140C" w:rsidP="003A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DA140C" w:rsidP="003A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инновационного продукта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6" w:rsidRPr="003A1706" w:rsidRDefault="00DA140C" w:rsidP="003A1706">
            <w:pPr>
              <w:keepNext/>
              <w:keepLines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Комплексный подход к формированию жизненной компетенции у обучающихся с РАС и ТМНР в условиях специальной (коррекционной) школы-интерната</w:t>
            </w:r>
          </w:p>
        </w:tc>
      </w:tr>
      <w:tr w:rsidR="00DA140C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идея (идеи)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краевой инновационного площадки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площадки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состоит в создании условий для формирования составляющих жизненной компетенции у обучающихся с ТМНР и РАС на основе комплексного подхода, предусматривающего совместное использование различных методов коррекционной работы, учитывающих особые образовательные потребности </w:t>
            </w:r>
            <w:proofErr w:type="gramStart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этих категорий</w:t>
            </w:r>
            <w:proofErr w:type="gramEnd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с ОВЗ.   Предлагаемая модель предусматривает изменения в содержании и организации коррекционно-педагогической работы, внедрение новых коррекционных технологий, основывающихся на сочетании </w:t>
            </w:r>
            <w:proofErr w:type="spellStart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деятельностного</w:t>
            </w:r>
            <w:proofErr w:type="spellEnd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поведенческого подходов, методов формирования у детей с ТМНР и РАС навыков альтернативной коммуникации.  Реализуемые в модели направления коррекционной работы должны способствовать достижению образовательных результатов, предусмотренных ФГОС начального общего образования обучающихся с ОВЗ и ФГОС образования обучающихся с умственной отсталостью (интеллектуальными нарушениями).</w:t>
            </w:r>
          </w:p>
        </w:tc>
      </w:tr>
      <w:tr w:rsidR="00DA140C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инновационной площадки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разработка и реализация модели образования обучающихся с ТМНР и РАС на основе комплексного подхода к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формированию </w:t>
            </w:r>
            <w:r w:rsidRPr="003A17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у них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жизненной компетенции</w:t>
            </w:r>
            <w:r w:rsidRPr="003A17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условиях специальной (коррекционной) школы-интерната</w:t>
            </w:r>
          </w:p>
        </w:tc>
      </w:tr>
      <w:tr w:rsidR="00DA140C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C" w:rsidRPr="003A1706" w:rsidRDefault="00DA140C" w:rsidP="00DA1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разработать модель реализации комплексного подхода к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формированию </w:t>
            </w:r>
            <w:r w:rsidRPr="003A17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у детей с ТМНР и РАС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жизненной компетенции</w:t>
            </w:r>
            <w:r w:rsidRPr="003A17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условиях специальной (коррекционной) школы-интерната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140C" w:rsidRPr="003A1706" w:rsidRDefault="00DA140C" w:rsidP="00DA1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 повысить уровень профессиональных знаний и умений у педагогов в вопросах формирования у обучающихся с ТМНР и РАС составляющих жизненной компетенции, в том числе способности к взаимодействию посредством навыков альтернативной коммуникации;</w:t>
            </w:r>
          </w:p>
          <w:p w:rsidR="00DA140C" w:rsidRPr="003A1706" w:rsidRDefault="00DA140C" w:rsidP="00DA1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разработать программно-методическое обеспечение образовательного процесса для обучающихся с ТМНР и РАС в соответствии комплексным подходом к формированию у них жизненной компетенции;</w:t>
            </w:r>
          </w:p>
          <w:p w:rsidR="00DA140C" w:rsidRPr="003A1706" w:rsidRDefault="00DA140C" w:rsidP="00DA14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организовать на базе ГКОУ школы-интерната № 2 г. Сочи группы кратковременного пребывания для лиц с ТМНР и РАС г. Сочи с целью их социализации и формирования </w:t>
            </w:r>
          </w:p>
          <w:p w:rsidR="00DA140C" w:rsidRPr="003A1706" w:rsidRDefault="00DA140C" w:rsidP="00DA14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5) разработать методические рекомендации по созданию специальных образовательных условий для формирования жизненной компетенции у обучающихся с ТМНР и РАС.</w:t>
            </w:r>
          </w:p>
        </w:tc>
      </w:tr>
      <w:tr w:rsidR="00DA140C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Нормативно-правовое обеспечение инновационно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C" w:rsidRPr="003A1706" w:rsidRDefault="00DA140C" w:rsidP="00DA1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проекта осуществляется в соответствии с </w:t>
            </w:r>
            <w:r w:rsidRPr="003A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Федеральным законом «Об образовании в Российской Федерации» от 29 декабря 2012 года   N 273-ФЗ (далее ФЗ «Об образовании в РФ»);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17 марта 2011г. №175 «О государственной программе Российской Федерации «Доступная среда» на 2011-2015 годы»;</w:t>
            </w:r>
            <w:r w:rsidRPr="003A170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Указом Президента РФ от 01 июня 2012 г. № 761 «О Национальной стратегии действий в интересах детей на 2012 – 2017 годы»; Постановлением Министерства образования и Науки РФ от 5 сентября 2013г. № 359-п «О порядке организации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 и социальной адаптации»; </w:t>
            </w:r>
            <w:r w:rsidRPr="003A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Федеральным законом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      </w:r>
            <w:r w:rsidRPr="003A17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Федеральным государственным образовательным стандартом образования обучающихся с умственной отсталостью, утвержденным приказом </w:t>
            </w:r>
            <w:proofErr w:type="spellStart"/>
            <w:r w:rsidRPr="003A17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Минобрнауки</w:t>
            </w:r>
            <w:proofErr w:type="spellEnd"/>
            <w:r w:rsidRPr="003A17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A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Российской Федерации от 19 декабря 2014 года № 1598 </w:t>
            </w:r>
            <w:r w:rsidRPr="003A17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(далее – ФГОС образования обучающихся с умственной отсталостью)</w:t>
            </w:r>
            <w:r w:rsidRPr="003A17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РФ от 10 июля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2015 года № 26 (далее – СанПиН 2.4.2.3286-15), письмом Министерства образования и науки Российской Федерации «О создании условий для получения образования детьми с ограниченными возможностями здоровья и детьми-инвалидами» от 18 апреля 2008 года               № АФ 150/06, письмом Министерства образования и науки Российской Федерации «О введении ФГОС ОВЗ» от 11 марта 2016 года № ВК-452/07, письмом Министерства образования и науки Российской Федерации «Об организации образования обучающихся с умственной отсталостью (интеллектуальными нарушениями)» от 11 августа 2016 года № ВК-1788/07, письмом министерства образования, науки и молодежной политики Краснодарского края «О направлении методических рекомендаций по </w:t>
            </w:r>
            <w:r w:rsidRPr="003A1706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составлению рабочих программам учебных предметов, курсов в соответствии с требованиями ФГОС НОО обучающихся с ограниченными возможностями здоровья и ФГОС образования обучающихся с умственной отсталостью» от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28.04.2016г. №47-7098/16-11.</w:t>
            </w:r>
          </w:p>
        </w:tc>
      </w:tr>
      <w:tr w:rsidR="00DA140C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C" w:rsidRPr="003A1706" w:rsidRDefault="00DA140C" w:rsidP="00D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значимости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задач государственной политики в сфере образования,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системы образования Краснодарского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AD66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Реализация проекта будет способствовать более успешной социализации и дальнейшей социальной адаптации обучающихся с ТМНР и РАС, а полученный в ходе реализации проекта инновационный опыт и разработанные на его основе методические материалы могут быть использованы для совершенствования системы комплексного сопровождения этой категории учащихся в других образовательных организациях Краснодарского края </w:t>
            </w:r>
          </w:p>
        </w:tc>
      </w:tr>
      <w:tr w:rsidR="00DA140C" w:rsidRPr="003A1706" w:rsidTr="00B44D74">
        <w:trPr>
          <w:trHeight w:val="4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AD6674" w:rsidP="00D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0C" w:rsidRPr="003A1706" w:rsidRDefault="00DA140C" w:rsidP="00DA1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Новизна инновационной деятельности по выбранной теме проекта заключается в использовании комплексного подхода к </w:t>
            </w:r>
            <w:r w:rsidRPr="003A17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 xml:space="preserve">формированию </w:t>
            </w:r>
            <w:r w:rsidRPr="003A1706"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  <w:shd w:val="clear" w:color="auto" w:fill="FFFFFF"/>
              </w:rPr>
              <w:t xml:space="preserve">у детей с ТМНР и РАС </w:t>
            </w:r>
            <w:r w:rsidRPr="003A17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жизненной компетенции</w:t>
            </w:r>
            <w:r w:rsidRPr="003A1706">
              <w:rPr>
                <w:rFonts w:ascii="Times New Roman" w:eastAsia="Arial Unicode MS" w:hAnsi="Times New Roman" w:cs="Times New Roman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r w:rsidRPr="003A170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в условиях специальной (коррекционной) школы-интерната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разных направлениях коррекционно-образовательной деятельности). Проект предполагает освоение и применение методов коррекционной работы, которые прежде практически на использовались в отечественной системе специального образования, а также выстраивание на новой основе взаимодействия учителей, психолога, логопеда, воспитателей и </w:t>
            </w:r>
            <w:proofErr w:type="gramStart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для решения коррекционных задач и достижения возможных для обучающихся с ТМНР и РАС образовательных результатов. Новым в</w:t>
            </w:r>
            <w:r w:rsidRPr="003A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проекте</w:t>
            </w:r>
            <w:r w:rsidRPr="003A1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является также о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«сопровождаемой занятости» выпускников с ТМНР.</w:t>
            </w:r>
          </w:p>
        </w:tc>
      </w:tr>
      <w:tr w:rsidR="00DA140C" w:rsidRPr="003A1706" w:rsidTr="00B44D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C" w:rsidRPr="003A1706" w:rsidRDefault="00DA140C" w:rsidP="00AD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66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C" w:rsidRPr="003A1706" w:rsidRDefault="00AD6674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редполагаемая п</w:t>
            </w:r>
            <w:r w:rsidR="00DA140C"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 значимость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C" w:rsidRPr="003A1706" w:rsidRDefault="00DA140C" w:rsidP="00DA1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Актуальность этой работы обусловлена увеличением численности детей с ТМНР в образовательных организациях Краснодарского края и внедрением инновационных подходов к созданию условий для максимально возможной успешной социализации этой </w:t>
            </w:r>
            <w:r w:rsidRPr="003A1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 обучающихся. Представляется, что реализованная в рамках проектной деятельности модель формирования жизненной компетенции у обучающихся с РАС и ТМНР может в дальнейшем активно использоваться педагогами и специалистами других специальных (коррекционных) учреждений Краснодарского края в комплексном сопровождении таких детей.</w:t>
            </w:r>
          </w:p>
        </w:tc>
      </w:tr>
      <w:tr w:rsidR="00AD6674" w:rsidRPr="003A1706" w:rsidTr="00E54A7E">
        <w:trPr>
          <w:trHeight w:val="2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Pr="00F32566" w:rsidRDefault="00AD6674" w:rsidP="00AD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5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74" w:rsidRPr="00F32566" w:rsidRDefault="00E54A7E" w:rsidP="00DA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деятельности на 2024</w:t>
            </w:r>
            <w:r w:rsidR="00AD6674" w:rsidRPr="00F325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7E" w:rsidRPr="00E54A7E" w:rsidRDefault="00E54A7E" w:rsidP="00E54A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7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проектной деятельности по установленным критериям.</w:t>
            </w:r>
          </w:p>
          <w:p w:rsidR="00E54A7E" w:rsidRPr="00E54A7E" w:rsidRDefault="00E54A7E" w:rsidP="00E54A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7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практического опыта реализации проекта.</w:t>
            </w:r>
          </w:p>
          <w:p w:rsidR="00E54A7E" w:rsidRPr="00E54A7E" w:rsidRDefault="00E54A7E" w:rsidP="00E54A7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7E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и публикация методических материалов по теме проекта.</w:t>
            </w:r>
          </w:p>
          <w:p w:rsidR="00E54A7E" w:rsidRPr="00E54A7E" w:rsidRDefault="00E54A7E" w:rsidP="00E54A7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A7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Трансляция инновационного опыта.</w:t>
            </w:r>
          </w:p>
        </w:tc>
      </w:tr>
    </w:tbl>
    <w:p w:rsidR="003A1706" w:rsidRDefault="003A1706" w:rsidP="003A1706">
      <w:pPr>
        <w:jc w:val="center"/>
        <w:rPr>
          <w:rFonts w:ascii="Times New Roman" w:hAnsi="Times New Roman" w:cs="Times New Roman"/>
          <w:b/>
          <w:sz w:val="28"/>
        </w:rPr>
      </w:pPr>
    </w:p>
    <w:p w:rsidR="00BB0022" w:rsidRDefault="00BB0022" w:rsidP="001D5BF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краево</w:t>
      </w:r>
      <w:r w:rsidR="00522EED">
        <w:rPr>
          <w:rFonts w:ascii="Times New Roman" w:hAnsi="Times New Roman" w:cs="Times New Roman"/>
          <w:b/>
          <w:sz w:val="28"/>
        </w:rPr>
        <w:t xml:space="preserve">й </w:t>
      </w:r>
      <w:r w:rsidR="00E54A7E">
        <w:rPr>
          <w:rFonts w:ascii="Times New Roman" w:hAnsi="Times New Roman" w:cs="Times New Roman"/>
          <w:b/>
          <w:sz w:val="28"/>
        </w:rPr>
        <w:t>инновационной площадки на 2024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W w:w="9498" w:type="dxa"/>
        <w:tblInd w:w="-1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758"/>
        <w:gridCol w:w="62"/>
        <w:gridCol w:w="1275"/>
        <w:gridCol w:w="2552"/>
      </w:tblGrid>
      <w:tr w:rsidR="00887D4B" w:rsidRPr="00BB0022" w:rsidTr="00CD708E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7D4B" w:rsidRPr="00BB0022" w:rsidRDefault="00887D4B" w:rsidP="00BB00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B0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  <w:p w:rsidR="00887D4B" w:rsidRPr="00BB0022" w:rsidRDefault="00887D4B" w:rsidP="00BB00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п\п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7D4B" w:rsidRPr="00BB0022" w:rsidRDefault="00887D4B" w:rsidP="00BB002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hAnsi="Times New Roman" w:cs="Times New Roman"/>
                <w:sz w:val="28"/>
              </w:rPr>
              <w:t>Деятельность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87D4B" w:rsidRPr="00BB0022" w:rsidRDefault="00887D4B" w:rsidP="00BB00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7D4B" w:rsidRPr="00BB0022" w:rsidRDefault="00887D4B" w:rsidP="00BB002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887D4B" w:rsidRPr="00BB0022" w:rsidTr="00887D4B">
        <w:trPr>
          <w:trHeight w:val="32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D4B" w:rsidRDefault="00887D4B" w:rsidP="00887D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D7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Диагностическая деятельность</w:t>
            </w:r>
          </w:p>
        </w:tc>
      </w:tr>
      <w:tr w:rsidR="00D41A8B" w:rsidRPr="00BB0022" w:rsidTr="00497F99">
        <w:trPr>
          <w:trHeight w:hRule="exact" w:val="2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1A8B" w:rsidRPr="00BB0022" w:rsidRDefault="00EE57DE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23B1" w:rsidRPr="00BB0022" w:rsidRDefault="00522EED" w:rsidP="00B60A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0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проектной деятельности по установленным критериям </w:t>
            </w:r>
            <w:r w:rsidR="00811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D23B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в соответствии с разработанными критериями и индикаторами</w:t>
            </w:r>
          </w:p>
          <w:p w:rsidR="00D41A8B" w:rsidRPr="00BB0022" w:rsidRDefault="00D41A8B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1A8B" w:rsidRPr="00D41A8B" w:rsidRDefault="008D23B1" w:rsidP="00CD70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10.01.2024</w:t>
            </w:r>
            <w:r w:rsidR="00D41A8B" w:rsidRPr="00D41A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- 31.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8B" w:rsidRPr="00BB0022" w:rsidRDefault="008D23B1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полученных результатов, прогнозирование дальнейших действий.</w:t>
            </w:r>
          </w:p>
        </w:tc>
      </w:tr>
      <w:tr w:rsidR="00D41A8B" w:rsidRPr="00BB0022" w:rsidTr="009D7310">
        <w:trPr>
          <w:trHeight w:hRule="exact" w:val="36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A8B" w:rsidRPr="00BB0022" w:rsidRDefault="00D41A8B" w:rsidP="00D41A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D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Теоретическая деятельность</w:t>
            </w:r>
          </w:p>
        </w:tc>
      </w:tr>
      <w:tr w:rsidR="00D41A8B" w:rsidRPr="00BB0022" w:rsidTr="00CD708E">
        <w:trPr>
          <w:trHeight w:hRule="exact" w:val="19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1A8B" w:rsidRPr="00BB0022" w:rsidRDefault="00EE57DE" w:rsidP="00CD70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2.</w:t>
            </w:r>
            <w:r w:rsidR="00CD708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1A8B" w:rsidRPr="00BB0022" w:rsidRDefault="008D23B1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 xml:space="preserve">Обобщение практического опыта реализации проекта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1A8B" w:rsidRPr="00BB0022" w:rsidRDefault="00D41A8B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до</w:t>
            </w:r>
          </w:p>
          <w:p w:rsidR="00D41A8B" w:rsidRPr="00BB0022" w:rsidRDefault="008D23B1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1A8B" w:rsidRDefault="00B60A51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Составление аналитических справок с указанием достигнутых результатов.</w:t>
            </w:r>
          </w:p>
          <w:p w:rsidR="00B60A51" w:rsidRPr="00BB0022" w:rsidRDefault="00C40235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 xml:space="preserve">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публикаций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 xml:space="preserve"> теме проекта</w:t>
            </w:r>
          </w:p>
        </w:tc>
      </w:tr>
      <w:tr w:rsidR="00D41A8B" w:rsidRPr="00BB0022" w:rsidTr="00497F99">
        <w:trPr>
          <w:trHeight w:hRule="exact" w:val="2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1A8B" w:rsidRPr="00BB0022" w:rsidRDefault="00EE57DE" w:rsidP="00CD70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2.</w:t>
            </w:r>
            <w:r w:rsidR="00CD708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1A8B" w:rsidRDefault="00D41A8B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Информационная деятельность по теме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D41A8B" w:rsidRPr="00BB0022" w:rsidRDefault="00D41A8B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 xml:space="preserve">Размещение информации о модели реализации </w:t>
            </w:r>
            <w:r w:rsidRPr="00BB002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комплексного подхода </w:t>
            </w:r>
            <w:r w:rsidRPr="00BB0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 </w:t>
            </w:r>
            <w:r w:rsidRPr="00BB0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формированию </w:t>
            </w:r>
            <w:r w:rsidRPr="00BB0022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BB0022"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shd w:val="clear" w:color="auto" w:fill="FFFFFF"/>
              </w:rPr>
              <w:t>обучающихся с ТМНР и РАС</w:t>
            </w:r>
            <w:r>
              <w:rPr>
                <w:rFonts w:ascii="Times New Roman" w:eastAsia="Arial Unicode MS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BB0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жизненной компетенции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BB002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в условиях специальной (коррекционной) школы-интерната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BB002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деятельности</w:t>
            </w:r>
            <w:r w:rsidRPr="00BB002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на сайте ОО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1A8B" w:rsidRPr="00BB0022" w:rsidRDefault="00D41A8B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до</w:t>
            </w:r>
          </w:p>
          <w:p w:rsidR="00D41A8B" w:rsidRPr="00BB0022" w:rsidRDefault="008D23B1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31.10.2024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1A8B" w:rsidRPr="00BB0022" w:rsidRDefault="00D41A8B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Материалы презентаций, буклеты</w:t>
            </w:r>
            <w:r w:rsidR="00497F9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, страница на сайте ОО</w:t>
            </w:r>
          </w:p>
        </w:tc>
      </w:tr>
      <w:tr w:rsidR="00D41A8B" w:rsidRPr="00BB0022" w:rsidTr="00EE57DE">
        <w:trPr>
          <w:trHeight w:hRule="exact" w:val="1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1A8B" w:rsidRPr="00BB0022" w:rsidRDefault="00EE57DE" w:rsidP="00CD708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CD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1A8B" w:rsidRPr="00BB0022" w:rsidRDefault="00D41A8B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граммное обеспечение реализации. </w:t>
            </w: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и реализация раздела АООП по коррекционной работе с учетом задач проектной деятельности, а также рабочих программ коррекционных курсов, индивидуальных учебных планов и СИПР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7F99" w:rsidRPr="00BB0022" w:rsidRDefault="00497F99" w:rsidP="00497F9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022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до</w:t>
            </w:r>
          </w:p>
          <w:p w:rsidR="00D41A8B" w:rsidRPr="00BB0022" w:rsidRDefault="00497F99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31.12.202</w:t>
            </w:r>
            <w:r w:rsidR="00C40235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1A8B" w:rsidRPr="00BB0022" w:rsidRDefault="00D41A8B" w:rsidP="00D41A8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Подготовленные программы </w:t>
            </w:r>
          </w:p>
        </w:tc>
      </w:tr>
      <w:tr w:rsidR="00EE57DE" w:rsidRPr="00BB0022" w:rsidTr="00887D4B">
        <w:trPr>
          <w:trHeight w:hRule="exact" w:val="50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7DE" w:rsidRPr="00887D4B" w:rsidRDefault="00EE57DE" w:rsidP="00EE57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97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Практическая деятельность</w:t>
            </w:r>
          </w:p>
        </w:tc>
      </w:tr>
      <w:tr w:rsidR="00EE57DE" w:rsidRPr="00BB0022" w:rsidTr="00D41A8B">
        <w:trPr>
          <w:trHeight w:val="16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DE" w:rsidRPr="00BB0022" w:rsidRDefault="00EE57DE" w:rsidP="00EE57D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C40235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Редактирование и подготовка к публикации методических материалов по теме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</w:t>
            </w:r>
          </w:p>
          <w:p w:rsidR="00EE57DE" w:rsidRPr="00BB0022" w:rsidRDefault="00C40235" w:rsidP="00EE57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C40235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Публикация методических материалов</w:t>
            </w:r>
          </w:p>
        </w:tc>
      </w:tr>
      <w:tr w:rsidR="00EE57DE" w:rsidRPr="00BB0022" w:rsidTr="00156187">
        <w:trPr>
          <w:trHeight w:val="2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DE" w:rsidRPr="00BB0022" w:rsidRDefault="00EE57DE" w:rsidP="00EE57D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Повышение уровня профессиональной компетентности педагогов школы в вопросах формирования навыков альтернативной коммуникации у детей с ТМНР и РАС, а также использования АБА в коррекционной работе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Обучение педагогов на курсах повышения, проведение семинаров, мастер-классов, участие в краевых семинарах и конференциях по проблемам, связанным с темой 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До</w:t>
            </w:r>
          </w:p>
          <w:p w:rsidR="00EE57DE" w:rsidRPr="00BB0022" w:rsidRDefault="00C40235" w:rsidP="00EE57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31.12.2024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Прохождение курсов повышения квалификации</w:t>
            </w:r>
          </w:p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shd w:val="clear" w:color="auto" w:fill="FFFFFF"/>
                <w:lang w:bidi="ru-RU"/>
              </w:rPr>
              <w:t>Материалы мастер- классов, обучающих семинаров по теме проекта</w:t>
            </w:r>
          </w:p>
        </w:tc>
      </w:tr>
      <w:tr w:rsidR="00EE57DE" w:rsidRPr="00BB0022" w:rsidTr="00887D4B">
        <w:trPr>
          <w:trHeight w:val="29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887D4B" w:rsidRDefault="00EE57DE" w:rsidP="00EE57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7F9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Методическая деятельность</w:t>
            </w:r>
          </w:p>
        </w:tc>
      </w:tr>
      <w:tr w:rsidR="00EE57DE" w:rsidRPr="00BB0022" w:rsidTr="00887D4B">
        <w:trPr>
          <w:trHeight w:val="1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Формирование методической копилки по </w:t>
            </w:r>
            <w:proofErr w:type="gramStart"/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использованию  диагностического</w:t>
            </w:r>
            <w:proofErr w:type="gramEnd"/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и коррекционного инструментария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Формирование электронного ресурса по коррекционным технологиям, использующимся для реализации направлений коррекционной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</w:t>
            </w:r>
          </w:p>
          <w:p w:rsidR="00EE57DE" w:rsidRPr="00BB0022" w:rsidRDefault="00EE57DE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30.12.202</w:t>
            </w:r>
            <w:r w:rsidR="00C4023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Электронный методический ресурс для педагогических работников по направлениям коррекционной работы</w:t>
            </w:r>
          </w:p>
        </w:tc>
      </w:tr>
      <w:tr w:rsidR="00EE57DE" w:rsidRPr="00BB0022" w:rsidTr="00887D4B">
        <w:trPr>
          <w:trHeight w:val="1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Организационно-методическое обеспечение учебной и </w:t>
            </w:r>
            <w:proofErr w:type="gramStart"/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внеурочной  деятельности</w:t>
            </w:r>
            <w:proofErr w:type="gramEnd"/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учетом задач по  реализации направлений комплексной многоуровневой коррекции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педагогического совета и заседаний методических объединений по вопросам проектной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99" w:rsidRPr="00BB0022" w:rsidRDefault="00497F99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</w:t>
            </w:r>
          </w:p>
          <w:p w:rsidR="00EE57DE" w:rsidRPr="00BB0022" w:rsidRDefault="00497F99" w:rsidP="00497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30.12.202</w:t>
            </w:r>
            <w:r w:rsidR="00C4023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Методическая помощь педагогам в подготовке и проведении уроков и воспитательных мероприятий</w:t>
            </w:r>
          </w:p>
        </w:tc>
      </w:tr>
      <w:tr w:rsidR="00EE57DE" w:rsidRPr="00BB0022" w:rsidTr="00887D4B">
        <w:trPr>
          <w:trHeight w:val="38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887D4B" w:rsidRDefault="00EE57DE" w:rsidP="00EE57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12C8F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 w:bidi="ru-RU"/>
              </w:rPr>
              <w:t>Трансляционная деятельность</w:t>
            </w:r>
          </w:p>
        </w:tc>
      </w:tr>
      <w:tr w:rsidR="00EE57DE" w:rsidRPr="00BB0022" w:rsidTr="00887D4B">
        <w:trPr>
          <w:trHeight w:val="1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Default="00EE57DE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0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практического опыта реализации проекта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B00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Составление аналитических справок с указанием достигнутых результатов</w:t>
            </w:r>
            <w:r w:rsidR="00C402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2024</w:t>
            </w:r>
            <w:r w:rsidR="00712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C40235" w:rsidRDefault="00C40235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научно-практических семинаров по теме проекта.</w:t>
            </w:r>
          </w:p>
          <w:p w:rsidR="00C40235" w:rsidRPr="00BB0022" w:rsidRDefault="00C40235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Презентация опыта инновационной деятельности на краевых научно-практических конференциях.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EE57DE" w:rsidP="00EE57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B0022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до</w:t>
            </w:r>
          </w:p>
          <w:p w:rsidR="00EE57DE" w:rsidRPr="00BB0022" w:rsidRDefault="00C40235" w:rsidP="00EE57D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>31.12.2024</w:t>
            </w:r>
            <w:r w:rsidR="00712C8F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E" w:rsidRPr="00BB0022" w:rsidRDefault="00C40235" w:rsidP="00EE57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 w:bidi="ru-RU"/>
              </w:rPr>
              <w:t>Материалы публикаций, выступлений на конференциях, форумах, семинарах.</w:t>
            </w:r>
          </w:p>
        </w:tc>
      </w:tr>
    </w:tbl>
    <w:p w:rsidR="00BB0022" w:rsidRPr="003A1706" w:rsidRDefault="00BB0022" w:rsidP="00C40235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BB0022" w:rsidRPr="003A1706" w:rsidSect="00BB002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08C"/>
    <w:multiLevelType w:val="hybridMultilevel"/>
    <w:tmpl w:val="0A28103E"/>
    <w:lvl w:ilvl="0" w:tplc="6D908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C1C"/>
    <w:multiLevelType w:val="hybridMultilevel"/>
    <w:tmpl w:val="5586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2FE"/>
    <w:multiLevelType w:val="hybridMultilevel"/>
    <w:tmpl w:val="87845E06"/>
    <w:lvl w:ilvl="0" w:tplc="9E66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3C3340"/>
    <w:multiLevelType w:val="hybridMultilevel"/>
    <w:tmpl w:val="F3C2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80"/>
    <w:rsid w:val="0006757C"/>
    <w:rsid w:val="001132CE"/>
    <w:rsid w:val="00173E62"/>
    <w:rsid w:val="00180971"/>
    <w:rsid w:val="00182ACD"/>
    <w:rsid w:val="001D5BFD"/>
    <w:rsid w:val="00364042"/>
    <w:rsid w:val="003A1706"/>
    <w:rsid w:val="00497F99"/>
    <w:rsid w:val="0050440D"/>
    <w:rsid w:val="00522EED"/>
    <w:rsid w:val="005B6E8E"/>
    <w:rsid w:val="00712C8F"/>
    <w:rsid w:val="00811860"/>
    <w:rsid w:val="00885CC7"/>
    <w:rsid w:val="00887D4B"/>
    <w:rsid w:val="008A3703"/>
    <w:rsid w:val="008D23B1"/>
    <w:rsid w:val="00AD6674"/>
    <w:rsid w:val="00B44D74"/>
    <w:rsid w:val="00B60A51"/>
    <w:rsid w:val="00B81C80"/>
    <w:rsid w:val="00BB0022"/>
    <w:rsid w:val="00C40235"/>
    <w:rsid w:val="00CD708E"/>
    <w:rsid w:val="00D41A8B"/>
    <w:rsid w:val="00DA140C"/>
    <w:rsid w:val="00E54A7E"/>
    <w:rsid w:val="00E9253E"/>
    <w:rsid w:val="00EE57DE"/>
    <w:rsid w:val="00F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B63D5-7F4D-4A66-AB6B-EF207972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D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B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3</dc:creator>
  <cp:keywords/>
  <dc:description/>
  <cp:lastModifiedBy>ИНТЕРНАТ 3</cp:lastModifiedBy>
  <cp:revision>18</cp:revision>
  <cp:lastPrinted>2022-08-23T10:08:00Z</cp:lastPrinted>
  <dcterms:created xsi:type="dcterms:W3CDTF">2022-01-13T13:27:00Z</dcterms:created>
  <dcterms:modified xsi:type="dcterms:W3CDTF">2023-11-07T09:36:00Z</dcterms:modified>
</cp:coreProperties>
</file>